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Weekly construction meeting agenda</w:t>
      </w:r>
    </w:p>
    <w:p>
      <w:r>
        <w:rPr>
          <w:b/>
          <w:bCs/>
        </w:rPr>
        <w:t xml:space="preserve">Project: </w:t>
      </w:r>
      <w:r>
        <w:t xml:space="preserve"/>
      </w:r>
    </w:p>
    <w:p>
      <w:r>
        <w:rPr>
          <w:b/>
          <w:bCs/>
        </w:rPr>
        <w:t xml:space="preserve">Meeting no.: </w:t>
      </w:r>
      <w:r>
        <w:t xml:space="preserve"/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>Site trailer or video call</w:t>
      </w:r>
    </w:p>
    <w:p>
      <w:r>
        <w:rPr>
          <w:b/>
          <w:bCs/>
        </w:rPr>
        <w:t xml:space="preserve">Sent ahead: </w:t>
      </w:r>
      <w:r>
        <w:t xml:space="preserve">Last minutes, RFI log, submittal log, change log, three-week look-ahead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Attendance and corrections to last minutes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Contractor PM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minutes accepted or corrected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Safety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Superintendent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 safety items have an owner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Schedule status and three-week look-ahead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Superintendent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Slips explained, recovery plan agreed, inspections requested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RFIs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Contractor PM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due date and ball-in-court for each open RFI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Submittals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Contractor PM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Long-lead items flagged, review dates agreed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Changes: PCOs and change orders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Contractor PM and owner's rep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Status and next step on each pending change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Quality, inspections and site coordination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Superintendent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Dates for inspections, shutdowns and deliveries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 items log review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Contractor PM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item: closed, updated or reassigned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meeting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Contractor PM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 confirmed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krbf_m5fdkoe7qg_lsuj7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bf_m5fdkoe7qg_lsuj7" Type="http://schemas.openxmlformats.org/officeDocument/2006/relationships/hyperlink" Target="https://meetingnotestemplate.com/construction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construction meeting agenda</dc:title>
  <dc:creator>meetingnotestemplate.com</dc:creator>
  <cp:lastModifiedBy>Un-named</cp:lastModifiedBy>
  <cp:revision>1</cp:revision>
  <dcterms:created xsi:type="dcterms:W3CDTF">2026-11-02T08:25:38.598Z</dcterms:created>
  <dcterms:modified xsi:type="dcterms:W3CDTF">2026-11-02T08:25:38.598Z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